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6BFBDB" w14:textId="77777777" w:rsidR="00BC2887" w:rsidRPr="00BC2887" w:rsidRDefault="00BC2887" w:rsidP="00BC2887">
      <w:pPr>
        <w:jc w:val="center"/>
        <w:rPr>
          <w:rFonts w:ascii="Calibri Light" w:hAnsi="Calibri Light" w:cs="Calibri Light"/>
          <w:b/>
          <w:bCs/>
        </w:rPr>
      </w:pPr>
      <w:r w:rsidRPr="00BC2887">
        <w:rPr>
          <w:rFonts w:ascii="Calibri Light" w:hAnsi="Calibri Light" w:cs="Calibri Light"/>
          <w:b/>
          <w:bCs/>
        </w:rPr>
        <w:t>Anti-Discriminatory, Equality &amp; Diversity Statement</w:t>
      </w:r>
    </w:p>
    <w:p w14:paraId="40089AE0" w14:textId="77777777" w:rsidR="00BC2887" w:rsidRPr="00BC2887" w:rsidRDefault="00BC2887" w:rsidP="00BC2887">
      <w:pPr>
        <w:rPr>
          <w:rFonts w:ascii="Calibri Light" w:hAnsi="Calibri Light" w:cs="Calibri Light"/>
          <w:b/>
          <w:bCs/>
        </w:rPr>
      </w:pPr>
      <w:r w:rsidRPr="00BC2887">
        <w:rPr>
          <w:rFonts w:ascii="Calibri Light" w:hAnsi="Calibri Light" w:cs="Calibri Light"/>
          <w:b/>
          <w:bCs/>
        </w:rPr>
        <w:t>Purpose</w:t>
      </w:r>
    </w:p>
    <w:p w14:paraId="252A6023" w14:textId="542A56EB" w:rsidR="00BC2887" w:rsidRPr="00BC2887" w:rsidRDefault="00B06AD7" w:rsidP="00BC2887">
      <w:pPr>
        <w:rPr>
          <w:rFonts w:ascii="Calibri Light" w:hAnsi="Calibri Light" w:cs="Calibri Light"/>
        </w:rPr>
      </w:pPr>
      <w:r>
        <w:rPr>
          <w:rFonts w:ascii="Calibri Light" w:hAnsi="Calibri Light" w:cs="Calibri Light"/>
          <w:noProof/>
        </w:rPr>
        <w:drawing>
          <wp:anchor distT="0" distB="0" distL="114300" distR="114300" simplePos="0" relativeHeight="251658240" behindDoc="1" locked="0" layoutInCell="1" allowOverlap="1" wp14:anchorId="73A98750" wp14:editId="252E3370">
            <wp:simplePos x="0" y="0"/>
            <wp:positionH relativeFrom="margin">
              <wp:posOffset>0</wp:posOffset>
            </wp:positionH>
            <wp:positionV relativeFrom="margin">
              <wp:posOffset>967696</wp:posOffset>
            </wp:positionV>
            <wp:extent cx="5731510" cy="5476875"/>
            <wp:effectExtent l="0" t="0" r="0" b="0"/>
            <wp:wrapNone/>
            <wp:docPr id="1759822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22299" name="Picture 1759822299"/>
                    <pic:cNvPicPr/>
                  </pic:nvPicPr>
                  <pic:blipFill>
                    <a:blip r:embed="rId10">
                      <a:alphaModFix amt="5000"/>
                      <a:extLst>
                        <a:ext uri="{28A0092B-C50C-407E-A947-70E740481C1C}">
                          <a14:useLocalDpi xmlns:a14="http://schemas.microsoft.com/office/drawing/2010/main" val="0"/>
                        </a:ext>
                      </a:extLst>
                    </a:blip>
                    <a:stretch>
                      <a:fillRect/>
                    </a:stretch>
                  </pic:blipFill>
                  <pic:spPr>
                    <a:xfrm>
                      <a:off x="0" y="0"/>
                      <a:ext cx="5731510" cy="5476875"/>
                    </a:xfrm>
                    <a:prstGeom prst="rect">
                      <a:avLst/>
                    </a:prstGeom>
                  </pic:spPr>
                </pic:pic>
              </a:graphicData>
            </a:graphic>
            <wp14:sizeRelH relativeFrom="page">
              <wp14:pctWidth>0</wp14:pctWidth>
            </wp14:sizeRelH>
            <wp14:sizeRelV relativeFrom="page">
              <wp14:pctHeight>0</wp14:pctHeight>
            </wp14:sizeRelV>
          </wp:anchor>
        </w:drawing>
      </w:r>
      <w:r w:rsidR="00BC2887">
        <w:rPr>
          <w:rFonts w:ascii="Calibri Light" w:hAnsi="Calibri Light" w:cs="Calibri Light"/>
        </w:rPr>
        <w:t>My Beautiful Beginnings Humanistic Counselling</w:t>
      </w:r>
      <w:r w:rsidR="00BC2887" w:rsidRPr="00BC2887">
        <w:rPr>
          <w:rFonts w:ascii="Calibri Light" w:hAnsi="Calibri Light" w:cs="Calibri Light"/>
        </w:rPr>
        <w:t xml:space="preserve"> is committed to promoting equality, diversity and inclusion across all services provided by the practice. This statement explains the practice’s commitment to reducing discrimination, recognising individual differences</w:t>
      </w:r>
      <w:r w:rsidR="00AE661E">
        <w:rPr>
          <w:rFonts w:ascii="Calibri Light" w:hAnsi="Calibri Light" w:cs="Calibri Light"/>
        </w:rPr>
        <w:t>,</w:t>
      </w:r>
      <w:r w:rsidR="00BC2887" w:rsidRPr="00BC2887">
        <w:rPr>
          <w:rFonts w:ascii="Calibri Light" w:hAnsi="Calibri Light" w:cs="Calibri Light"/>
        </w:rPr>
        <w:t xml:space="preserve"> and ensuring clients are treated with dignity, fairness</w:t>
      </w:r>
      <w:r w:rsidR="00AE661E">
        <w:rPr>
          <w:rFonts w:ascii="Calibri Light" w:hAnsi="Calibri Light" w:cs="Calibri Light"/>
        </w:rPr>
        <w:t>,</w:t>
      </w:r>
      <w:r w:rsidR="00BC2887" w:rsidRPr="00BC2887">
        <w:rPr>
          <w:rFonts w:ascii="Calibri Light" w:hAnsi="Calibri Light" w:cs="Calibri Light"/>
        </w:rPr>
        <w:t xml:space="preserve"> and respect.</w:t>
      </w:r>
    </w:p>
    <w:p w14:paraId="65B6F39B" w14:textId="11934B5A" w:rsidR="00BC2887" w:rsidRPr="00BC2887" w:rsidRDefault="00BC2887" w:rsidP="00BC2887">
      <w:pPr>
        <w:rPr>
          <w:rFonts w:ascii="Calibri Light" w:hAnsi="Calibri Light" w:cs="Calibri Light"/>
        </w:rPr>
      </w:pPr>
      <w:r w:rsidRPr="00BC2887">
        <w:rPr>
          <w:rFonts w:ascii="Calibri Light" w:hAnsi="Calibri Light" w:cs="Calibri Light"/>
        </w:rPr>
        <w:t xml:space="preserve">By </w:t>
      </w:r>
      <w:r w:rsidR="00AE661E">
        <w:rPr>
          <w:rFonts w:ascii="Calibri Light" w:hAnsi="Calibri Light" w:cs="Calibri Light"/>
        </w:rPr>
        <w:t>considering</w:t>
      </w:r>
      <w:r w:rsidRPr="00BC2887">
        <w:rPr>
          <w:rFonts w:ascii="Calibri Light" w:hAnsi="Calibri Light" w:cs="Calibri Light"/>
        </w:rPr>
        <w:t xml:space="preserve"> this statement in my work, I aim to reduce discrimination and benefit those with protected characteristics.</w:t>
      </w:r>
    </w:p>
    <w:p w14:paraId="36AC79CB" w14:textId="77777777" w:rsidR="00BC2887" w:rsidRPr="00BC2887" w:rsidRDefault="00BC2887" w:rsidP="00BC2887">
      <w:pPr>
        <w:rPr>
          <w:rFonts w:ascii="Calibri Light" w:hAnsi="Calibri Light" w:cs="Calibri Light"/>
          <w:b/>
          <w:bCs/>
        </w:rPr>
      </w:pPr>
      <w:r w:rsidRPr="00BC2887">
        <w:rPr>
          <w:rFonts w:ascii="Calibri Light" w:hAnsi="Calibri Light" w:cs="Calibri Light"/>
          <w:b/>
          <w:bCs/>
        </w:rPr>
        <w:t>Commitment to Equality and Inclusion</w:t>
      </w:r>
    </w:p>
    <w:p w14:paraId="11C93D96" w14:textId="0450A4F3" w:rsidR="00BC2887" w:rsidRPr="00BC2887" w:rsidRDefault="00BC2887" w:rsidP="00BC2887">
      <w:pPr>
        <w:rPr>
          <w:rFonts w:ascii="Calibri Light" w:hAnsi="Calibri Light" w:cs="Calibri Light"/>
        </w:rPr>
      </w:pPr>
      <w:r w:rsidRPr="00BC2887">
        <w:rPr>
          <w:rFonts w:ascii="Calibri Light" w:hAnsi="Calibri Light" w:cs="Calibri Light"/>
        </w:rPr>
        <w:t xml:space="preserve">All clients of </w:t>
      </w:r>
      <w:r>
        <w:rPr>
          <w:rFonts w:ascii="Calibri Light" w:hAnsi="Calibri Light" w:cs="Calibri Light"/>
        </w:rPr>
        <w:t>My Beautiful Beginnings Humanistic Counselling</w:t>
      </w:r>
      <w:r w:rsidRPr="00BC2887">
        <w:rPr>
          <w:rFonts w:ascii="Calibri Light" w:hAnsi="Calibri Light" w:cs="Calibri Light"/>
        </w:rPr>
        <w:t xml:space="preserve"> are treated with equal consideration. Wherever reasonably possible, adjustments will be made to facilitate access to the therapeutic process, and sessions will be adapted to reflect the individual needs, circumstances and preferences of each client.</w:t>
      </w:r>
    </w:p>
    <w:p w14:paraId="704C58FD" w14:textId="0CA042B7" w:rsidR="00BC2887" w:rsidRPr="00BC2887" w:rsidRDefault="00BC2887" w:rsidP="00BC2887">
      <w:pPr>
        <w:rPr>
          <w:rFonts w:ascii="Calibri Light" w:hAnsi="Calibri Light" w:cs="Calibri Light"/>
        </w:rPr>
      </w:pPr>
      <w:r w:rsidRPr="00BC2887">
        <w:rPr>
          <w:rFonts w:ascii="Calibri Light" w:hAnsi="Calibri Light" w:cs="Calibri Light"/>
        </w:rPr>
        <w:t xml:space="preserve">Access to counselling and hypnotherapy services through </w:t>
      </w:r>
      <w:r>
        <w:rPr>
          <w:rFonts w:ascii="Calibri Light" w:hAnsi="Calibri Light" w:cs="Calibri Light"/>
        </w:rPr>
        <w:t>My Beautiful Beginnings Humanistic Counselling</w:t>
      </w:r>
      <w:r w:rsidRPr="00BC2887">
        <w:rPr>
          <w:rFonts w:ascii="Calibri Light" w:hAnsi="Calibri Light" w:cs="Calibri Light"/>
        </w:rPr>
        <w:t xml:space="preserve"> is available regardless of:</w:t>
      </w:r>
    </w:p>
    <w:p w14:paraId="3BFED646" w14:textId="77777777" w:rsidR="00BC2887" w:rsidRPr="00BC2887" w:rsidRDefault="00BC2887" w:rsidP="00BC2887">
      <w:pPr>
        <w:numPr>
          <w:ilvl w:val="0"/>
          <w:numId w:val="1"/>
        </w:numPr>
        <w:rPr>
          <w:rFonts w:ascii="Calibri Light" w:hAnsi="Calibri Light" w:cs="Calibri Light"/>
        </w:rPr>
      </w:pPr>
      <w:r w:rsidRPr="00BC2887">
        <w:rPr>
          <w:rFonts w:ascii="Calibri Light" w:hAnsi="Calibri Light" w:cs="Calibri Light"/>
        </w:rPr>
        <w:t>Age</w:t>
      </w:r>
    </w:p>
    <w:p w14:paraId="3A6F18B7" w14:textId="77777777" w:rsidR="00BC2887" w:rsidRPr="00BC2887" w:rsidRDefault="00BC2887" w:rsidP="00BC2887">
      <w:pPr>
        <w:numPr>
          <w:ilvl w:val="0"/>
          <w:numId w:val="1"/>
        </w:numPr>
        <w:rPr>
          <w:rFonts w:ascii="Calibri Light" w:hAnsi="Calibri Light" w:cs="Calibri Light"/>
        </w:rPr>
      </w:pPr>
      <w:r w:rsidRPr="00BC2887">
        <w:rPr>
          <w:rFonts w:ascii="Calibri Light" w:hAnsi="Calibri Light" w:cs="Calibri Light"/>
        </w:rPr>
        <w:t>Disability</w:t>
      </w:r>
    </w:p>
    <w:p w14:paraId="531403CA" w14:textId="77777777" w:rsidR="00BC2887" w:rsidRPr="00BC2887" w:rsidRDefault="00BC2887" w:rsidP="00BC2887">
      <w:pPr>
        <w:numPr>
          <w:ilvl w:val="0"/>
          <w:numId w:val="1"/>
        </w:numPr>
        <w:rPr>
          <w:rFonts w:ascii="Calibri Light" w:hAnsi="Calibri Light" w:cs="Calibri Light"/>
        </w:rPr>
      </w:pPr>
      <w:r w:rsidRPr="00BC2887">
        <w:rPr>
          <w:rFonts w:ascii="Calibri Light" w:hAnsi="Calibri Light" w:cs="Calibri Light"/>
        </w:rPr>
        <w:t>Gender reassignment</w:t>
      </w:r>
    </w:p>
    <w:p w14:paraId="41E23805" w14:textId="77777777" w:rsidR="00BC2887" w:rsidRPr="00BC2887" w:rsidRDefault="00BC2887" w:rsidP="00BC2887">
      <w:pPr>
        <w:numPr>
          <w:ilvl w:val="0"/>
          <w:numId w:val="1"/>
        </w:numPr>
        <w:rPr>
          <w:rFonts w:ascii="Calibri Light" w:hAnsi="Calibri Light" w:cs="Calibri Light"/>
        </w:rPr>
      </w:pPr>
      <w:r w:rsidRPr="00BC2887">
        <w:rPr>
          <w:rFonts w:ascii="Calibri Light" w:hAnsi="Calibri Light" w:cs="Calibri Light"/>
        </w:rPr>
        <w:t>Marriage or civil partnership</w:t>
      </w:r>
    </w:p>
    <w:p w14:paraId="1E8BF747" w14:textId="77777777" w:rsidR="00BC2887" w:rsidRPr="00BC2887" w:rsidRDefault="00BC2887" w:rsidP="00BC2887">
      <w:pPr>
        <w:numPr>
          <w:ilvl w:val="0"/>
          <w:numId w:val="1"/>
        </w:numPr>
        <w:rPr>
          <w:rFonts w:ascii="Calibri Light" w:hAnsi="Calibri Light" w:cs="Calibri Light"/>
        </w:rPr>
      </w:pPr>
      <w:r w:rsidRPr="00BC2887">
        <w:rPr>
          <w:rFonts w:ascii="Calibri Light" w:hAnsi="Calibri Light" w:cs="Calibri Light"/>
        </w:rPr>
        <w:t>Pregnancy or maternity</w:t>
      </w:r>
    </w:p>
    <w:p w14:paraId="7A9A2200" w14:textId="77777777" w:rsidR="00BC2887" w:rsidRPr="00BC2887" w:rsidRDefault="00BC2887" w:rsidP="00BC2887">
      <w:pPr>
        <w:numPr>
          <w:ilvl w:val="0"/>
          <w:numId w:val="1"/>
        </w:numPr>
        <w:rPr>
          <w:rFonts w:ascii="Calibri Light" w:hAnsi="Calibri Light" w:cs="Calibri Light"/>
        </w:rPr>
      </w:pPr>
      <w:r w:rsidRPr="00BC2887">
        <w:rPr>
          <w:rFonts w:ascii="Calibri Light" w:hAnsi="Calibri Light" w:cs="Calibri Light"/>
        </w:rPr>
        <w:t>Race</w:t>
      </w:r>
    </w:p>
    <w:p w14:paraId="06175795" w14:textId="77777777" w:rsidR="00BC2887" w:rsidRPr="00BC2887" w:rsidRDefault="00BC2887" w:rsidP="00BC2887">
      <w:pPr>
        <w:numPr>
          <w:ilvl w:val="0"/>
          <w:numId w:val="1"/>
        </w:numPr>
        <w:rPr>
          <w:rFonts w:ascii="Calibri Light" w:hAnsi="Calibri Light" w:cs="Calibri Light"/>
        </w:rPr>
      </w:pPr>
      <w:r w:rsidRPr="00BC2887">
        <w:rPr>
          <w:rFonts w:ascii="Calibri Light" w:hAnsi="Calibri Light" w:cs="Calibri Light"/>
        </w:rPr>
        <w:t>Religion or belief</w:t>
      </w:r>
    </w:p>
    <w:p w14:paraId="4887B317" w14:textId="77777777" w:rsidR="00BC2887" w:rsidRPr="00BC2887" w:rsidRDefault="00BC2887" w:rsidP="00BC2887">
      <w:pPr>
        <w:numPr>
          <w:ilvl w:val="0"/>
          <w:numId w:val="1"/>
        </w:numPr>
        <w:rPr>
          <w:rFonts w:ascii="Calibri Light" w:hAnsi="Calibri Light" w:cs="Calibri Light"/>
        </w:rPr>
      </w:pPr>
      <w:r w:rsidRPr="00BC2887">
        <w:rPr>
          <w:rFonts w:ascii="Calibri Light" w:hAnsi="Calibri Light" w:cs="Calibri Light"/>
        </w:rPr>
        <w:t>Sex</w:t>
      </w:r>
    </w:p>
    <w:p w14:paraId="18EE4988" w14:textId="77777777" w:rsidR="00BC2887" w:rsidRPr="00BC2887" w:rsidRDefault="00BC2887" w:rsidP="00BC2887">
      <w:pPr>
        <w:numPr>
          <w:ilvl w:val="0"/>
          <w:numId w:val="1"/>
        </w:numPr>
        <w:rPr>
          <w:rFonts w:ascii="Calibri Light" w:hAnsi="Calibri Light" w:cs="Calibri Light"/>
        </w:rPr>
      </w:pPr>
      <w:r w:rsidRPr="00BC2887">
        <w:rPr>
          <w:rFonts w:ascii="Calibri Light" w:hAnsi="Calibri Light" w:cs="Calibri Light"/>
        </w:rPr>
        <w:t>Sexual orientation</w:t>
      </w:r>
    </w:p>
    <w:p w14:paraId="0887A786" w14:textId="77777777" w:rsidR="00BC2887" w:rsidRPr="00BC2887" w:rsidRDefault="00BC2887" w:rsidP="00BC2887">
      <w:pPr>
        <w:rPr>
          <w:rFonts w:ascii="Calibri Light" w:hAnsi="Calibri Light" w:cs="Calibri Light"/>
        </w:rPr>
      </w:pPr>
      <w:r w:rsidRPr="00BC2887">
        <w:rPr>
          <w:rFonts w:ascii="Calibri Light" w:hAnsi="Calibri Light" w:cs="Calibri Light"/>
        </w:rPr>
        <w:t>These are the protected characteristics recognised under the Equality Act 2010.</w:t>
      </w:r>
    </w:p>
    <w:p w14:paraId="57326D3C" w14:textId="77777777" w:rsidR="00BC2887" w:rsidRPr="00BC2887" w:rsidRDefault="00BC2887" w:rsidP="00BC2887">
      <w:pPr>
        <w:rPr>
          <w:rFonts w:ascii="Calibri Light" w:hAnsi="Calibri Light" w:cs="Calibri Light"/>
          <w:b/>
          <w:bCs/>
        </w:rPr>
      </w:pPr>
      <w:r w:rsidRPr="00BC2887">
        <w:rPr>
          <w:rFonts w:ascii="Calibri Light" w:hAnsi="Calibri Light" w:cs="Calibri Light"/>
          <w:b/>
          <w:bCs/>
        </w:rPr>
        <w:t>Reasonable Adjustments and Accessibility</w:t>
      </w:r>
    </w:p>
    <w:p w14:paraId="4495816B" w14:textId="652086DB" w:rsidR="00BC2887" w:rsidRPr="00BC2887" w:rsidRDefault="00BC2887" w:rsidP="00BC2887">
      <w:pPr>
        <w:rPr>
          <w:rFonts w:ascii="Calibri Light" w:hAnsi="Calibri Light" w:cs="Calibri Light"/>
        </w:rPr>
      </w:pPr>
      <w:r>
        <w:rPr>
          <w:rFonts w:ascii="Calibri Light" w:hAnsi="Calibri Light" w:cs="Calibri Light"/>
        </w:rPr>
        <w:t>My Beautiful Beginnings Humanistic Counselling</w:t>
      </w:r>
      <w:r w:rsidRPr="00BC2887">
        <w:rPr>
          <w:rFonts w:ascii="Calibri Light" w:hAnsi="Calibri Light" w:cs="Calibri Light"/>
        </w:rPr>
        <w:t xml:space="preserve"> recognises that equality does not always mean treating everyone identically. Where possible, reasonable adjustments will be considered to reduce barriers to accessing services and participating in the therapeutic process.</w:t>
      </w:r>
    </w:p>
    <w:p w14:paraId="3692D1EB" w14:textId="77777777" w:rsidR="00BC2887" w:rsidRPr="00BC2887" w:rsidRDefault="00BC2887" w:rsidP="00BC2887">
      <w:pPr>
        <w:rPr>
          <w:rFonts w:ascii="Calibri Light" w:hAnsi="Calibri Light" w:cs="Calibri Light"/>
        </w:rPr>
      </w:pPr>
      <w:r w:rsidRPr="00BC2887">
        <w:rPr>
          <w:rFonts w:ascii="Calibri Light" w:hAnsi="Calibri Light" w:cs="Calibri Light"/>
        </w:rPr>
        <w:t>Current limitations to accessibility include:</w:t>
      </w:r>
    </w:p>
    <w:p w14:paraId="398BFB5D" w14:textId="77777777" w:rsidR="00BC2887" w:rsidRPr="00BC2887" w:rsidRDefault="00BC2887" w:rsidP="00BC2887">
      <w:pPr>
        <w:numPr>
          <w:ilvl w:val="0"/>
          <w:numId w:val="2"/>
        </w:numPr>
        <w:rPr>
          <w:rFonts w:ascii="Calibri Light" w:hAnsi="Calibri Light" w:cs="Calibri Light"/>
        </w:rPr>
      </w:pPr>
      <w:r w:rsidRPr="00BC2887">
        <w:rPr>
          <w:rFonts w:ascii="Calibri Light" w:hAnsi="Calibri Light" w:cs="Calibri Light"/>
        </w:rPr>
        <w:t>Services are provided in English only, as I do not speak languages other than English.</w:t>
      </w:r>
    </w:p>
    <w:p w14:paraId="4A36F434" w14:textId="2918C6DC" w:rsidR="00BC2887" w:rsidRPr="00BC2887" w:rsidRDefault="00BC2887" w:rsidP="00BC2887">
      <w:pPr>
        <w:numPr>
          <w:ilvl w:val="0"/>
          <w:numId w:val="2"/>
        </w:numPr>
        <w:rPr>
          <w:rFonts w:ascii="Calibri Light" w:hAnsi="Calibri Light" w:cs="Calibri Light"/>
        </w:rPr>
      </w:pPr>
      <w:r w:rsidRPr="00BC2887">
        <w:rPr>
          <w:rFonts w:ascii="Calibri Light" w:hAnsi="Calibri Light" w:cs="Calibri Light"/>
        </w:rPr>
        <w:t>The practice office is situated on the first floor and is not accessible to individuals who are unable to use the stair lift or mobilise upstairs.</w:t>
      </w:r>
    </w:p>
    <w:p w14:paraId="39434B6E" w14:textId="77777777" w:rsidR="00BC2887" w:rsidRPr="00BC2887" w:rsidRDefault="00BC2887" w:rsidP="00BC2887">
      <w:pPr>
        <w:rPr>
          <w:rFonts w:ascii="Calibri Light" w:hAnsi="Calibri Light" w:cs="Calibri Light"/>
        </w:rPr>
      </w:pPr>
      <w:r w:rsidRPr="00BC2887">
        <w:rPr>
          <w:rFonts w:ascii="Calibri Light" w:hAnsi="Calibri Light" w:cs="Calibri Light"/>
        </w:rPr>
        <w:t>These limitations will be communicated honestly, and where appropriate, alternative arrangements or signposting to more suitable services may be considered.</w:t>
      </w:r>
    </w:p>
    <w:p w14:paraId="65B17AF3" w14:textId="77777777" w:rsidR="00BC2887" w:rsidRPr="00BC2887" w:rsidRDefault="00BC2887" w:rsidP="00BC2887">
      <w:pPr>
        <w:rPr>
          <w:rFonts w:ascii="Calibri Light" w:hAnsi="Calibri Light" w:cs="Calibri Light"/>
          <w:b/>
          <w:bCs/>
        </w:rPr>
      </w:pPr>
      <w:r w:rsidRPr="00BC2887">
        <w:rPr>
          <w:rFonts w:ascii="Calibri Light" w:hAnsi="Calibri Light" w:cs="Calibri Light"/>
          <w:b/>
          <w:bCs/>
        </w:rPr>
        <w:lastRenderedPageBreak/>
        <w:t>Individual Understanding and Professional Responsibility</w:t>
      </w:r>
    </w:p>
    <w:p w14:paraId="64C69AC3" w14:textId="6B5549C4" w:rsidR="00BC2887" w:rsidRPr="00BC2887" w:rsidRDefault="00B06AD7" w:rsidP="00BC2887">
      <w:pPr>
        <w:rPr>
          <w:rFonts w:ascii="Calibri Light" w:hAnsi="Calibri Light" w:cs="Calibri Light"/>
        </w:rPr>
      </w:pPr>
      <w:r>
        <w:rPr>
          <w:rFonts w:ascii="Calibri Light" w:hAnsi="Calibri Light" w:cs="Calibri Light"/>
          <w:noProof/>
        </w:rPr>
        <w:drawing>
          <wp:anchor distT="0" distB="0" distL="114300" distR="114300" simplePos="0" relativeHeight="251659264" behindDoc="1" locked="0" layoutInCell="1" allowOverlap="1" wp14:anchorId="2FCCD40A" wp14:editId="41FBDA24">
            <wp:simplePos x="0" y="0"/>
            <wp:positionH relativeFrom="margin">
              <wp:posOffset>181304</wp:posOffset>
            </wp:positionH>
            <wp:positionV relativeFrom="margin">
              <wp:posOffset>605089</wp:posOffset>
            </wp:positionV>
            <wp:extent cx="5731510" cy="5476875"/>
            <wp:effectExtent l="0" t="0" r="0" b="0"/>
            <wp:wrapNone/>
            <wp:docPr id="2097878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78993" name="Picture 2097878993"/>
                    <pic:cNvPicPr/>
                  </pic:nvPicPr>
                  <pic:blipFill>
                    <a:blip r:embed="rId10">
                      <a:alphaModFix amt="5000"/>
                      <a:extLst>
                        <a:ext uri="{28A0092B-C50C-407E-A947-70E740481C1C}">
                          <a14:useLocalDpi xmlns:a14="http://schemas.microsoft.com/office/drawing/2010/main" val="0"/>
                        </a:ext>
                      </a:extLst>
                    </a:blip>
                    <a:stretch>
                      <a:fillRect/>
                    </a:stretch>
                  </pic:blipFill>
                  <pic:spPr>
                    <a:xfrm>
                      <a:off x="0" y="0"/>
                      <a:ext cx="5731510" cy="5476875"/>
                    </a:xfrm>
                    <a:prstGeom prst="rect">
                      <a:avLst/>
                    </a:prstGeom>
                  </pic:spPr>
                </pic:pic>
              </a:graphicData>
            </a:graphic>
            <wp14:sizeRelH relativeFrom="page">
              <wp14:pctWidth>0</wp14:pctWidth>
            </wp14:sizeRelH>
            <wp14:sizeRelV relativeFrom="page">
              <wp14:pctHeight>0</wp14:pctHeight>
            </wp14:sizeRelV>
          </wp:anchor>
        </w:drawing>
      </w:r>
      <w:r w:rsidR="00BC2887" w:rsidRPr="00BC2887">
        <w:rPr>
          <w:rFonts w:ascii="Calibri Light" w:hAnsi="Calibri Light" w:cs="Calibri Light"/>
        </w:rPr>
        <w:t>I recognise that each client is the expert in their own life, identity and lived experience. However, I will not rely on clients to educate me about the protected characteristics they identify with or experience.</w:t>
      </w:r>
    </w:p>
    <w:p w14:paraId="322C068E" w14:textId="643F4C0C" w:rsidR="00BC2887" w:rsidRPr="00BC2887" w:rsidRDefault="00BC2887" w:rsidP="00BC2887">
      <w:pPr>
        <w:rPr>
          <w:rFonts w:ascii="Calibri Light" w:hAnsi="Calibri Light" w:cs="Calibri Light"/>
        </w:rPr>
      </w:pPr>
      <w:r w:rsidRPr="00BC2887">
        <w:rPr>
          <w:rFonts w:ascii="Calibri Light" w:hAnsi="Calibri Light" w:cs="Calibri Light"/>
        </w:rPr>
        <w:t>Where I recognise that I require a deeper understanding of an aspect of a client’s identity, background or experience, I will take responsibility for developing my knowledge through appropriate reading, research, professional resources, relevant training and, where appropriate, discussion with individuals or organisations with relevant lived or professional experience.</w:t>
      </w:r>
    </w:p>
    <w:p w14:paraId="5E0435A6" w14:textId="1676B1D2" w:rsidR="00BC2887" w:rsidRPr="00BC2887" w:rsidRDefault="00BC2887" w:rsidP="00BC2887">
      <w:pPr>
        <w:rPr>
          <w:rFonts w:ascii="Calibri Light" w:hAnsi="Calibri Light" w:cs="Calibri Light"/>
        </w:rPr>
      </w:pPr>
      <w:r w:rsidRPr="00BC2887">
        <w:rPr>
          <w:rFonts w:ascii="Calibri Light" w:hAnsi="Calibri Light" w:cs="Calibri Light"/>
        </w:rPr>
        <w:t>This supports a therapeutic relationship in which clients are not placed in the position of having to teach their practitioner about their identity to receive appropriate support.</w:t>
      </w:r>
    </w:p>
    <w:p w14:paraId="628B06C1" w14:textId="77777777" w:rsidR="00BC2887" w:rsidRPr="00BC2887" w:rsidRDefault="00BC2887" w:rsidP="00BC2887">
      <w:pPr>
        <w:rPr>
          <w:rFonts w:ascii="Calibri Light" w:hAnsi="Calibri Light" w:cs="Calibri Light"/>
          <w:b/>
          <w:bCs/>
        </w:rPr>
      </w:pPr>
      <w:r w:rsidRPr="00BC2887">
        <w:rPr>
          <w:rFonts w:ascii="Calibri Light" w:hAnsi="Calibri Light" w:cs="Calibri Light"/>
          <w:b/>
          <w:bCs/>
        </w:rPr>
        <w:t>Sexual Diversity</w:t>
      </w:r>
    </w:p>
    <w:p w14:paraId="0A8F1812" w14:textId="3F1E36DF" w:rsidR="00BC2887" w:rsidRPr="00BC2887" w:rsidRDefault="00BC2887" w:rsidP="00BC2887">
      <w:pPr>
        <w:rPr>
          <w:rFonts w:ascii="Calibri Light" w:hAnsi="Calibri Light" w:cs="Calibri Light"/>
        </w:rPr>
      </w:pPr>
      <w:r>
        <w:rPr>
          <w:rFonts w:ascii="Calibri Light" w:hAnsi="Calibri Light" w:cs="Calibri Light"/>
        </w:rPr>
        <w:t>My Beautiful Beginnings Humanistic Counselling</w:t>
      </w:r>
      <w:r w:rsidRPr="00BC2887">
        <w:rPr>
          <w:rFonts w:ascii="Calibri Light" w:hAnsi="Calibri Light" w:cs="Calibri Light"/>
        </w:rPr>
        <w:t xml:space="preserve"> respects and values sexual diversity. Non-heterosexual sexual orientations are not regarded as diseases, mental disorders, defects or developmental irregularities.</w:t>
      </w:r>
    </w:p>
    <w:p w14:paraId="2E9B2AFB" w14:textId="77777777" w:rsidR="00BC2887" w:rsidRPr="00BC2887" w:rsidRDefault="00BC2887" w:rsidP="00BC2887">
      <w:pPr>
        <w:rPr>
          <w:rFonts w:ascii="Calibri Light" w:hAnsi="Calibri Light" w:cs="Calibri Light"/>
        </w:rPr>
      </w:pPr>
      <w:r w:rsidRPr="00BC2887">
        <w:rPr>
          <w:rFonts w:ascii="Calibri Light" w:hAnsi="Calibri Light" w:cs="Calibri Light"/>
        </w:rPr>
        <w:t>I will not engage in psychological therapy or other therapeutic activity intended to change or suppress a client’s sexual orientation.</w:t>
      </w:r>
    </w:p>
    <w:p w14:paraId="11CC9AC1" w14:textId="77777777" w:rsidR="00BC2887" w:rsidRPr="00BC2887" w:rsidRDefault="00BC2887" w:rsidP="00BC2887">
      <w:pPr>
        <w:rPr>
          <w:rFonts w:ascii="Calibri Light" w:hAnsi="Calibri Light" w:cs="Calibri Light"/>
        </w:rPr>
      </w:pPr>
      <w:r w:rsidRPr="00BC2887">
        <w:rPr>
          <w:rFonts w:ascii="Calibri Light" w:hAnsi="Calibri Light" w:cs="Calibri Light"/>
        </w:rPr>
        <w:t>I will support clients to explore their understanding of themselves, their relationships, their identity and their lived experience in a manner that respects their autonomy and dignity.</w:t>
      </w:r>
    </w:p>
    <w:p w14:paraId="7159A119" w14:textId="77777777" w:rsidR="00BC2887" w:rsidRPr="00BC2887" w:rsidRDefault="00BC2887" w:rsidP="00BC2887">
      <w:pPr>
        <w:rPr>
          <w:rFonts w:ascii="Calibri Light" w:hAnsi="Calibri Light" w:cs="Calibri Light"/>
          <w:b/>
          <w:bCs/>
        </w:rPr>
      </w:pPr>
      <w:r w:rsidRPr="00BC2887">
        <w:rPr>
          <w:rFonts w:ascii="Calibri Light" w:hAnsi="Calibri Light" w:cs="Calibri Light"/>
          <w:b/>
          <w:bCs/>
        </w:rPr>
        <w:t>Recognition of Diverse Needs</w:t>
      </w:r>
    </w:p>
    <w:p w14:paraId="168624C2" w14:textId="77777777" w:rsidR="00BC2887" w:rsidRPr="00BC2887" w:rsidRDefault="00BC2887" w:rsidP="00BC2887">
      <w:pPr>
        <w:rPr>
          <w:rFonts w:ascii="Calibri Light" w:hAnsi="Calibri Light" w:cs="Calibri Light"/>
        </w:rPr>
      </w:pPr>
      <w:r w:rsidRPr="00BC2887">
        <w:rPr>
          <w:rFonts w:ascii="Calibri Light" w:hAnsi="Calibri Light" w:cs="Calibri Light"/>
        </w:rPr>
        <w:t>I recognise that different ethnic, cultural, gender and minority groups may experience different barriers, pressures or needs when accessing therapeutic support.</w:t>
      </w:r>
    </w:p>
    <w:p w14:paraId="333CF6E0" w14:textId="77777777" w:rsidR="00BC2887" w:rsidRPr="00BC2887" w:rsidRDefault="00BC2887" w:rsidP="00BC2887">
      <w:pPr>
        <w:rPr>
          <w:rFonts w:ascii="Calibri Light" w:hAnsi="Calibri Light" w:cs="Calibri Light"/>
        </w:rPr>
      </w:pPr>
      <w:r w:rsidRPr="00BC2887">
        <w:rPr>
          <w:rFonts w:ascii="Calibri Light" w:hAnsi="Calibri Light" w:cs="Calibri Light"/>
        </w:rPr>
        <w:t>I will make reasonable efforts to remain informed about relevant issues, resources and organisations, including agencies and services that focus on the interests and support needs of diverse communities.</w:t>
      </w:r>
    </w:p>
    <w:p w14:paraId="44D7C565" w14:textId="77777777" w:rsidR="00BC2887" w:rsidRPr="00BC2887" w:rsidRDefault="00BC2887" w:rsidP="00BC2887">
      <w:pPr>
        <w:rPr>
          <w:rFonts w:ascii="Calibri Light" w:hAnsi="Calibri Light" w:cs="Calibri Light"/>
        </w:rPr>
      </w:pPr>
      <w:r w:rsidRPr="00BC2887">
        <w:rPr>
          <w:rFonts w:ascii="Calibri Light" w:hAnsi="Calibri Light" w:cs="Calibri Light"/>
        </w:rPr>
        <w:t>Where appropriate, I will seek to develop my awareness and adapt my practice to ensure that clients are not disadvantaged by a lack of understanding or consideration.</w:t>
      </w:r>
    </w:p>
    <w:p w14:paraId="24BC7B40" w14:textId="77777777" w:rsidR="00BC2887" w:rsidRPr="00BC2887" w:rsidRDefault="00BC2887" w:rsidP="00BC2887">
      <w:pPr>
        <w:rPr>
          <w:rFonts w:ascii="Calibri Light" w:hAnsi="Calibri Light" w:cs="Calibri Light"/>
          <w:b/>
          <w:bCs/>
        </w:rPr>
      </w:pPr>
      <w:r w:rsidRPr="00BC2887">
        <w:rPr>
          <w:rFonts w:ascii="Calibri Light" w:hAnsi="Calibri Light" w:cs="Calibri Light"/>
          <w:b/>
          <w:bCs/>
        </w:rPr>
        <w:t>Client Initiatives and Identity</w:t>
      </w:r>
    </w:p>
    <w:p w14:paraId="6DD10BA2" w14:textId="7D717078" w:rsidR="00BC2887" w:rsidRPr="00BC2887" w:rsidRDefault="00BC2887" w:rsidP="00BC2887">
      <w:pPr>
        <w:rPr>
          <w:rFonts w:ascii="Calibri Light" w:hAnsi="Calibri Light" w:cs="Calibri Light"/>
        </w:rPr>
      </w:pPr>
      <w:r>
        <w:rPr>
          <w:rFonts w:ascii="Calibri Light" w:hAnsi="Calibri Light" w:cs="Calibri Light"/>
        </w:rPr>
        <w:t>My Beautiful Beginnings Humanistic Counselling</w:t>
      </w:r>
      <w:r w:rsidRPr="00BC2887">
        <w:rPr>
          <w:rFonts w:ascii="Calibri Light" w:hAnsi="Calibri Light" w:cs="Calibri Light"/>
        </w:rPr>
        <w:t xml:space="preserve"> is committed to encouraging and supporting the diverse initiatives, identities, interests and experiences of its clients.</w:t>
      </w:r>
    </w:p>
    <w:p w14:paraId="07B82756" w14:textId="77777777" w:rsidR="00BC2887" w:rsidRPr="00BC2887" w:rsidRDefault="00BC2887" w:rsidP="00BC2887">
      <w:pPr>
        <w:rPr>
          <w:rFonts w:ascii="Calibri Light" w:hAnsi="Calibri Light" w:cs="Calibri Light"/>
        </w:rPr>
      </w:pPr>
      <w:r w:rsidRPr="00BC2887">
        <w:rPr>
          <w:rFonts w:ascii="Calibri Light" w:hAnsi="Calibri Light" w:cs="Calibri Light"/>
        </w:rPr>
        <w:t>Clients will be supported to explore their individuality and lived experience without being expected to conform to assumptions based on identity, background, diagnosis, presentation or protected characteristics.</w:t>
      </w:r>
    </w:p>
    <w:p w14:paraId="3EC9CDDB" w14:textId="77777777" w:rsidR="00BC2887" w:rsidRPr="00BC2887" w:rsidRDefault="00BC2887" w:rsidP="00BC2887">
      <w:pPr>
        <w:rPr>
          <w:rFonts w:ascii="Calibri Light" w:hAnsi="Calibri Light" w:cs="Calibri Light"/>
          <w:b/>
          <w:bCs/>
        </w:rPr>
      </w:pPr>
      <w:r w:rsidRPr="00BC2887">
        <w:rPr>
          <w:rFonts w:ascii="Calibri Light" w:hAnsi="Calibri Light" w:cs="Calibri Light"/>
          <w:b/>
          <w:bCs/>
        </w:rPr>
        <w:t>Professional and Legal Framework</w:t>
      </w:r>
    </w:p>
    <w:p w14:paraId="5EEB2C90" w14:textId="77777777" w:rsidR="00BC2887" w:rsidRPr="00BC2887" w:rsidRDefault="00BC2887" w:rsidP="00BC2887">
      <w:pPr>
        <w:rPr>
          <w:rFonts w:ascii="Calibri Light" w:hAnsi="Calibri Light" w:cs="Calibri Light"/>
        </w:rPr>
      </w:pPr>
      <w:r w:rsidRPr="00BC2887">
        <w:rPr>
          <w:rFonts w:ascii="Calibri Light" w:hAnsi="Calibri Light" w:cs="Calibri Light"/>
        </w:rPr>
        <w:t>This statement is informed by the principles of equality, dignity, inclusion and respect, together with awareness of the requirements and protections established by the Equality Act 2010.</w:t>
      </w:r>
    </w:p>
    <w:p w14:paraId="7F1980A0" w14:textId="77777777" w:rsidR="00BC2887" w:rsidRPr="00BC2887" w:rsidRDefault="00BC2887" w:rsidP="00BC2887">
      <w:pPr>
        <w:rPr>
          <w:rFonts w:ascii="Calibri Light" w:hAnsi="Calibri Light" w:cs="Calibri Light"/>
        </w:rPr>
      </w:pPr>
      <w:r w:rsidRPr="00BC2887">
        <w:rPr>
          <w:rFonts w:ascii="Calibri Light" w:hAnsi="Calibri Light" w:cs="Calibri Light"/>
        </w:rPr>
        <w:t>The protected characteristics covered by the Act are:</w:t>
      </w:r>
    </w:p>
    <w:p w14:paraId="1068850C" w14:textId="77777777" w:rsidR="00BC2887" w:rsidRPr="00BC2887" w:rsidRDefault="00BC2887" w:rsidP="00BC2887">
      <w:pPr>
        <w:numPr>
          <w:ilvl w:val="0"/>
          <w:numId w:val="3"/>
        </w:numPr>
        <w:rPr>
          <w:rFonts w:ascii="Calibri Light" w:hAnsi="Calibri Light" w:cs="Calibri Light"/>
        </w:rPr>
      </w:pPr>
      <w:r w:rsidRPr="00BC2887">
        <w:rPr>
          <w:rFonts w:ascii="Calibri Light" w:hAnsi="Calibri Light" w:cs="Calibri Light"/>
        </w:rPr>
        <w:t>Age</w:t>
      </w:r>
    </w:p>
    <w:p w14:paraId="14C4C7D9" w14:textId="77777777" w:rsidR="00BC2887" w:rsidRPr="00BC2887" w:rsidRDefault="00BC2887" w:rsidP="00BC2887">
      <w:pPr>
        <w:numPr>
          <w:ilvl w:val="0"/>
          <w:numId w:val="3"/>
        </w:numPr>
        <w:rPr>
          <w:rFonts w:ascii="Calibri Light" w:hAnsi="Calibri Light" w:cs="Calibri Light"/>
        </w:rPr>
      </w:pPr>
      <w:r w:rsidRPr="00BC2887">
        <w:rPr>
          <w:rFonts w:ascii="Calibri Light" w:hAnsi="Calibri Light" w:cs="Calibri Light"/>
        </w:rPr>
        <w:t>Disability</w:t>
      </w:r>
    </w:p>
    <w:p w14:paraId="5C3382EF" w14:textId="77777777" w:rsidR="00BC2887" w:rsidRPr="00BC2887" w:rsidRDefault="00BC2887" w:rsidP="00BC2887">
      <w:pPr>
        <w:numPr>
          <w:ilvl w:val="0"/>
          <w:numId w:val="3"/>
        </w:numPr>
        <w:rPr>
          <w:rFonts w:ascii="Calibri Light" w:hAnsi="Calibri Light" w:cs="Calibri Light"/>
        </w:rPr>
      </w:pPr>
      <w:r w:rsidRPr="00BC2887">
        <w:rPr>
          <w:rFonts w:ascii="Calibri Light" w:hAnsi="Calibri Light" w:cs="Calibri Light"/>
        </w:rPr>
        <w:t>Gender reassignment</w:t>
      </w:r>
    </w:p>
    <w:p w14:paraId="3F32E005" w14:textId="01389983" w:rsidR="00BC2887" w:rsidRPr="00BC2887" w:rsidRDefault="00991AAD" w:rsidP="00BC2887">
      <w:pPr>
        <w:numPr>
          <w:ilvl w:val="0"/>
          <w:numId w:val="3"/>
        </w:numPr>
        <w:rPr>
          <w:rFonts w:ascii="Calibri Light" w:hAnsi="Calibri Light" w:cs="Calibri Light"/>
        </w:rPr>
      </w:pPr>
      <w:r>
        <w:rPr>
          <w:rFonts w:ascii="Calibri Light" w:hAnsi="Calibri Light" w:cs="Calibri Light"/>
          <w:noProof/>
        </w:rPr>
        <w:lastRenderedPageBreak/>
        <w:drawing>
          <wp:anchor distT="0" distB="0" distL="114300" distR="114300" simplePos="0" relativeHeight="251660288" behindDoc="1" locked="0" layoutInCell="1" allowOverlap="1" wp14:anchorId="486B05DA" wp14:editId="18D729B9">
            <wp:simplePos x="0" y="0"/>
            <wp:positionH relativeFrom="column">
              <wp:posOffset>173355</wp:posOffset>
            </wp:positionH>
            <wp:positionV relativeFrom="paragraph">
              <wp:posOffset>155400</wp:posOffset>
            </wp:positionV>
            <wp:extent cx="5731200" cy="5475600"/>
            <wp:effectExtent l="0" t="0" r="0" b="0"/>
            <wp:wrapNone/>
            <wp:docPr id="3151395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39572" name="Picture 315139572"/>
                    <pic:cNvPicPr/>
                  </pic:nvPicPr>
                  <pic:blipFill>
                    <a:blip r:embed="rId10">
                      <a:alphaModFix amt="5000"/>
                      <a:extLst>
                        <a:ext uri="{28A0092B-C50C-407E-A947-70E740481C1C}">
                          <a14:useLocalDpi xmlns:a14="http://schemas.microsoft.com/office/drawing/2010/main" val="0"/>
                        </a:ext>
                      </a:extLst>
                    </a:blip>
                    <a:stretch>
                      <a:fillRect/>
                    </a:stretch>
                  </pic:blipFill>
                  <pic:spPr>
                    <a:xfrm>
                      <a:off x="0" y="0"/>
                      <a:ext cx="5731200" cy="5475600"/>
                    </a:xfrm>
                    <a:prstGeom prst="rect">
                      <a:avLst/>
                    </a:prstGeom>
                  </pic:spPr>
                </pic:pic>
              </a:graphicData>
            </a:graphic>
            <wp14:sizeRelH relativeFrom="margin">
              <wp14:pctWidth>0</wp14:pctWidth>
            </wp14:sizeRelH>
            <wp14:sizeRelV relativeFrom="margin">
              <wp14:pctHeight>0</wp14:pctHeight>
            </wp14:sizeRelV>
          </wp:anchor>
        </w:drawing>
      </w:r>
      <w:r w:rsidR="00BC2887" w:rsidRPr="00BC2887">
        <w:rPr>
          <w:rFonts w:ascii="Calibri Light" w:hAnsi="Calibri Light" w:cs="Calibri Light"/>
        </w:rPr>
        <w:t>Marriage and civil partnership</w:t>
      </w:r>
    </w:p>
    <w:p w14:paraId="1DC8E773" w14:textId="7699B16D" w:rsidR="00BC2887" w:rsidRPr="00BC2887" w:rsidRDefault="00BC2887" w:rsidP="00BC2887">
      <w:pPr>
        <w:numPr>
          <w:ilvl w:val="0"/>
          <w:numId w:val="3"/>
        </w:numPr>
        <w:rPr>
          <w:rFonts w:ascii="Calibri Light" w:hAnsi="Calibri Light" w:cs="Calibri Light"/>
        </w:rPr>
      </w:pPr>
      <w:r w:rsidRPr="00BC2887">
        <w:rPr>
          <w:rFonts w:ascii="Calibri Light" w:hAnsi="Calibri Light" w:cs="Calibri Light"/>
        </w:rPr>
        <w:t>Pregnancy and maternity</w:t>
      </w:r>
    </w:p>
    <w:p w14:paraId="3F63F321" w14:textId="1F5C7CD6" w:rsidR="00BC2887" w:rsidRPr="00BC2887" w:rsidRDefault="00BC2887" w:rsidP="00BC2887">
      <w:pPr>
        <w:numPr>
          <w:ilvl w:val="0"/>
          <w:numId w:val="3"/>
        </w:numPr>
        <w:rPr>
          <w:rFonts w:ascii="Calibri Light" w:hAnsi="Calibri Light" w:cs="Calibri Light"/>
        </w:rPr>
      </w:pPr>
      <w:r w:rsidRPr="00BC2887">
        <w:rPr>
          <w:rFonts w:ascii="Calibri Light" w:hAnsi="Calibri Light" w:cs="Calibri Light"/>
        </w:rPr>
        <w:t>Race</w:t>
      </w:r>
    </w:p>
    <w:p w14:paraId="78731659" w14:textId="77777777" w:rsidR="00BC2887" w:rsidRPr="00BC2887" w:rsidRDefault="00BC2887" w:rsidP="00BC2887">
      <w:pPr>
        <w:numPr>
          <w:ilvl w:val="0"/>
          <w:numId w:val="3"/>
        </w:numPr>
        <w:rPr>
          <w:rFonts w:ascii="Calibri Light" w:hAnsi="Calibri Light" w:cs="Calibri Light"/>
        </w:rPr>
      </w:pPr>
      <w:r w:rsidRPr="00BC2887">
        <w:rPr>
          <w:rFonts w:ascii="Calibri Light" w:hAnsi="Calibri Light" w:cs="Calibri Light"/>
        </w:rPr>
        <w:t>Religion or belief</w:t>
      </w:r>
    </w:p>
    <w:p w14:paraId="722D3A9B" w14:textId="77777777" w:rsidR="00BC2887" w:rsidRPr="00BC2887" w:rsidRDefault="00BC2887" w:rsidP="00BC2887">
      <w:pPr>
        <w:numPr>
          <w:ilvl w:val="0"/>
          <w:numId w:val="3"/>
        </w:numPr>
        <w:rPr>
          <w:rFonts w:ascii="Calibri Light" w:hAnsi="Calibri Light" w:cs="Calibri Light"/>
        </w:rPr>
      </w:pPr>
      <w:r w:rsidRPr="00BC2887">
        <w:rPr>
          <w:rFonts w:ascii="Calibri Light" w:hAnsi="Calibri Light" w:cs="Calibri Light"/>
        </w:rPr>
        <w:t>Sex</w:t>
      </w:r>
    </w:p>
    <w:p w14:paraId="4C2E4A43" w14:textId="77777777" w:rsidR="00BC2887" w:rsidRPr="00BC2887" w:rsidRDefault="00BC2887" w:rsidP="00BC2887">
      <w:pPr>
        <w:numPr>
          <w:ilvl w:val="0"/>
          <w:numId w:val="3"/>
        </w:numPr>
        <w:rPr>
          <w:rFonts w:ascii="Calibri Light" w:hAnsi="Calibri Light" w:cs="Calibri Light"/>
        </w:rPr>
      </w:pPr>
      <w:r w:rsidRPr="00BC2887">
        <w:rPr>
          <w:rFonts w:ascii="Calibri Light" w:hAnsi="Calibri Light" w:cs="Calibri Light"/>
        </w:rPr>
        <w:t>Sexual orientation</w:t>
      </w:r>
    </w:p>
    <w:p w14:paraId="26E3D338" w14:textId="5DEAF1C9" w:rsidR="00BC2887" w:rsidRPr="00BC2887" w:rsidRDefault="00BC2887" w:rsidP="00BC2887">
      <w:pPr>
        <w:rPr>
          <w:rFonts w:ascii="Calibri Light" w:hAnsi="Calibri Light" w:cs="Calibri Light"/>
        </w:rPr>
      </w:pPr>
      <w:r>
        <w:rPr>
          <w:rFonts w:ascii="Calibri Light" w:hAnsi="Calibri Light" w:cs="Calibri Light"/>
        </w:rPr>
        <w:t>My Beautiful Beginnings Humanistic Counselling</w:t>
      </w:r>
      <w:r w:rsidRPr="00BC2887">
        <w:rPr>
          <w:rFonts w:ascii="Calibri Light" w:hAnsi="Calibri Light" w:cs="Calibri Light"/>
        </w:rPr>
        <w:t xml:space="preserve"> will continue to consider relevant legislation, professional ethical standards and good practice guidance when reviewing its approach to equality, diversity and inclusion.</w:t>
      </w:r>
    </w:p>
    <w:p w14:paraId="0D2ACDE2" w14:textId="77777777" w:rsidR="00BC2887" w:rsidRPr="00BC2887" w:rsidRDefault="00BC2887" w:rsidP="00BC2887">
      <w:pPr>
        <w:rPr>
          <w:rFonts w:ascii="Calibri Light" w:hAnsi="Calibri Light" w:cs="Calibri Light"/>
          <w:b/>
          <w:bCs/>
        </w:rPr>
      </w:pPr>
      <w:r w:rsidRPr="00BC2887">
        <w:rPr>
          <w:rFonts w:ascii="Calibri Light" w:hAnsi="Calibri Light" w:cs="Calibri Light"/>
          <w:b/>
          <w:bCs/>
        </w:rPr>
        <w:t>Review</w:t>
      </w:r>
    </w:p>
    <w:p w14:paraId="3E2915F8" w14:textId="77777777" w:rsidR="00BC2887" w:rsidRPr="00BC2887" w:rsidRDefault="00BC2887" w:rsidP="00BC2887">
      <w:pPr>
        <w:rPr>
          <w:rFonts w:ascii="Calibri Light" w:hAnsi="Calibri Light" w:cs="Calibri Light"/>
        </w:rPr>
      </w:pPr>
      <w:r w:rsidRPr="00BC2887">
        <w:rPr>
          <w:rFonts w:ascii="Calibri Light" w:hAnsi="Calibri Light" w:cs="Calibri Light"/>
        </w:rPr>
        <w:t>This statement will be reviewed regularly to ensure that it continues to reflect the needs of clients, developments in legislation and guidance, and the ongoing development of inclusive professional practice.</w:t>
      </w:r>
    </w:p>
    <w:p w14:paraId="71706A33" w14:textId="77777777" w:rsidR="00BC2887" w:rsidRPr="00BC2887" w:rsidRDefault="00BC2887" w:rsidP="00BC2887">
      <w:pPr>
        <w:rPr>
          <w:rFonts w:ascii="Calibri Light" w:hAnsi="Calibri Light" w:cs="Calibri Light"/>
        </w:rPr>
      </w:pPr>
    </w:p>
    <w:p w14:paraId="77906EB6" w14:textId="77777777" w:rsidR="008D2E5A" w:rsidRDefault="008D2E5A" w:rsidP="00BC2887">
      <w:pPr>
        <w:jc w:val="center"/>
      </w:pPr>
    </w:p>
    <w:sectPr w:rsidR="008D2E5A">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F47E2C" w14:textId="77777777" w:rsidR="00303FD7" w:rsidRDefault="00303FD7" w:rsidP="00BC2887">
      <w:pPr>
        <w:spacing w:after="0" w:line="240" w:lineRule="auto"/>
      </w:pPr>
      <w:r>
        <w:separator/>
      </w:r>
    </w:p>
  </w:endnote>
  <w:endnote w:type="continuationSeparator" w:id="0">
    <w:p w14:paraId="0C163EC8" w14:textId="77777777" w:rsidR="00303FD7" w:rsidRDefault="00303FD7" w:rsidP="00BC2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3B5696" w14:textId="300179FA" w:rsidR="00BC2887" w:rsidRDefault="00BC28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012EAF" w14:textId="2F4EF81C" w:rsidR="00BC2887" w:rsidRDefault="00BC28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4DC003" w14:textId="57F574AA" w:rsidR="00BC2887" w:rsidRDefault="00BC28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BA11FE" w14:textId="77777777" w:rsidR="00303FD7" w:rsidRDefault="00303FD7" w:rsidP="00BC2887">
      <w:pPr>
        <w:spacing w:after="0" w:line="240" w:lineRule="auto"/>
      </w:pPr>
      <w:r>
        <w:separator/>
      </w:r>
    </w:p>
  </w:footnote>
  <w:footnote w:type="continuationSeparator" w:id="0">
    <w:p w14:paraId="7D186C5F" w14:textId="77777777" w:rsidR="00303FD7" w:rsidRDefault="00303FD7" w:rsidP="00BC28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294C1A"/>
    <w:multiLevelType w:val="multilevel"/>
    <w:tmpl w:val="9BCED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A1C8D"/>
    <w:multiLevelType w:val="multilevel"/>
    <w:tmpl w:val="198C89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044562"/>
    <w:multiLevelType w:val="multilevel"/>
    <w:tmpl w:val="EE9ED0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74029">
    <w:abstractNumId w:val="2"/>
  </w:num>
  <w:num w:numId="2" w16cid:durableId="1145778406">
    <w:abstractNumId w:val="0"/>
  </w:num>
  <w:num w:numId="3" w16cid:durableId="83106514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887"/>
    <w:rsid w:val="001904F2"/>
    <w:rsid w:val="00303FD7"/>
    <w:rsid w:val="00445A45"/>
    <w:rsid w:val="0044664C"/>
    <w:rsid w:val="00844AD6"/>
    <w:rsid w:val="00854E6D"/>
    <w:rsid w:val="008D2E5A"/>
    <w:rsid w:val="00932E88"/>
    <w:rsid w:val="00991AAD"/>
    <w:rsid w:val="009963B4"/>
    <w:rsid w:val="00AA5C70"/>
    <w:rsid w:val="00AE661E"/>
    <w:rsid w:val="00B06AD7"/>
    <w:rsid w:val="00B37C1B"/>
    <w:rsid w:val="00B60A1A"/>
    <w:rsid w:val="00BC2887"/>
    <w:rsid w:val="00E50135"/>
    <w:rsid w:val="00EB4A67"/>
    <w:rsid w:val="00FE34DF"/>
    <w:rsid w:val="00FF3B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A3D9C"/>
  <w15:chartTrackingRefBased/>
  <w15:docId w15:val="{1A8550D9-118F-4637-91EC-89DC374A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28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28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28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28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28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28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28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28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28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8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28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28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28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28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28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8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8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887"/>
    <w:rPr>
      <w:rFonts w:eastAsiaTheme="majorEastAsia" w:cstheme="majorBidi"/>
      <w:color w:val="272727" w:themeColor="text1" w:themeTint="D8"/>
    </w:rPr>
  </w:style>
  <w:style w:type="paragraph" w:styleId="Title">
    <w:name w:val="Title"/>
    <w:basedOn w:val="Normal"/>
    <w:next w:val="Normal"/>
    <w:link w:val="TitleChar"/>
    <w:uiPriority w:val="10"/>
    <w:qFormat/>
    <w:rsid w:val="00BC28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8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8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28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2887"/>
    <w:pPr>
      <w:spacing w:before="160"/>
      <w:jc w:val="center"/>
    </w:pPr>
    <w:rPr>
      <w:i/>
      <w:iCs/>
      <w:color w:val="404040" w:themeColor="text1" w:themeTint="BF"/>
    </w:rPr>
  </w:style>
  <w:style w:type="character" w:customStyle="1" w:styleId="QuoteChar">
    <w:name w:val="Quote Char"/>
    <w:basedOn w:val="DefaultParagraphFont"/>
    <w:link w:val="Quote"/>
    <w:uiPriority w:val="29"/>
    <w:rsid w:val="00BC2887"/>
    <w:rPr>
      <w:i/>
      <w:iCs/>
      <w:color w:val="404040" w:themeColor="text1" w:themeTint="BF"/>
    </w:rPr>
  </w:style>
  <w:style w:type="paragraph" w:styleId="ListParagraph">
    <w:name w:val="List Paragraph"/>
    <w:basedOn w:val="Normal"/>
    <w:uiPriority w:val="34"/>
    <w:qFormat/>
    <w:rsid w:val="00BC2887"/>
    <w:pPr>
      <w:ind w:left="720"/>
      <w:contextualSpacing/>
    </w:pPr>
  </w:style>
  <w:style w:type="character" w:styleId="IntenseEmphasis">
    <w:name w:val="Intense Emphasis"/>
    <w:basedOn w:val="DefaultParagraphFont"/>
    <w:uiPriority w:val="21"/>
    <w:qFormat/>
    <w:rsid w:val="00BC2887"/>
    <w:rPr>
      <w:i/>
      <w:iCs/>
      <w:color w:val="0F4761" w:themeColor="accent1" w:themeShade="BF"/>
    </w:rPr>
  </w:style>
  <w:style w:type="paragraph" w:styleId="IntenseQuote">
    <w:name w:val="Intense Quote"/>
    <w:basedOn w:val="Normal"/>
    <w:next w:val="Normal"/>
    <w:link w:val="IntenseQuoteChar"/>
    <w:uiPriority w:val="30"/>
    <w:qFormat/>
    <w:rsid w:val="00BC28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2887"/>
    <w:rPr>
      <w:i/>
      <w:iCs/>
      <w:color w:val="0F4761" w:themeColor="accent1" w:themeShade="BF"/>
    </w:rPr>
  </w:style>
  <w:style w:type="character" w:styleId="IntenseReference">
    <w:name w:val="Intense Reference"/>
    <w:basedOn w:val="DefaultParagraphFont"/>
    <w:uiPriority w:val="32"/>
    <w:qFormat/>
    <w:rsid w:val="00BC2887"/>
    <w:rPr>
      <w:b/>
      <w:bCs/>
      <w:smallCaps/>
      <w:color w:val="0F4761" w:themeColor="accent1" w:themeShade="BF"/>
      <w:spacing w:val="5"/>
    </w:rPr>
  </w:style>
  <w:style w:type="paragraph" w:styleId="Footer">
    <w:name w:val="footer"/>
    <w:basedOn w:val="Normal"/>
    <w:link w:val="FooterChar"/>
    <w:uiPriority w:val="99"/>
    <w:unhideWhenUsed/>
    <w:rsid w:val="00BC28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2887"/>
  </w:style>
  <w:style w:type="paragraph" w:styleId="Header">
    <w:name w:val="header"/>
    <w:basedOn w:val="Normal"/>
    <w:link w:val="HeaderChar"/>
    <w:uiPriority w:val="99"/>
    <w:semiHidden/>
    <w:unhideWhenUsed/>
    <w:rsid w:val="001904F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90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2215019">
      <w:bodyDiv w:val="1"/>
      <w:marLeft w:val="0"/>
      <w:marRight w:val="0"/>
      <w:marTop w:val="0"/>
      <w:marBottom w:val="0"/>
      <w:divBdr>
        <w:top w:val="none" w:sz="0" w:space="0" w:color="auto"/>
        <w:left w:val="none" w:sz="0" w:space="0" w:color="auto"/>
        <w:bottom w:val="none" w:sz="0" w:space="0" w:color="auto"/>
        <w:right w:val="none" w:sz="0" w:space="0" w:color="auto"/>
      </w:divBdr>
    </w:div>
    <w:div w:id="888764819">
      <w:bodyDiv w:val="1"/>
      <w:marLeft w:val="0"/>
      <w:marRight w:val="0"/>
      <w:marTop w:val="0"/>
      <w:marBottom w:val="0"/>
      <w:divBdr>
        <w:top w:val="none" w:sz="0" w:space="0" w:color="auto"/>
        <w:left w:val="none" w:sz="0" w:space="0" w:color="auto"/>
        <w:bottom w:val="none" w:sz="0" w:space="0" w:color="auto"/>
        <w:right w:val="none" w:sz="0" w:space="0" w:color="auto"/>
      </w:divBdr>
    </w:div>
    <w:div w:id="1579286583">
      <w:bodyDiv w:val="1"/>
      <w:marLeft w:val="0"/>
      <w:marRight w:val="0"/>
      <w:marTop w:val="0"/>
      <w:marBottom w:val="0"/>
      <w:divBdr>
        <w:top w:val="none" w:sz="0" w:space="0" w:color="auto"/>
        <w:left w:val="none" w:sz="0" w:space="0" w:color="auto"/>
        <w:bottom w:val="none" w:sz="0" w:space="0" w:color="auto"/>
        <w:right w:val="none" w:sz="0" w:space="0" w:color="auto"/>
      </w:divBdr>
    </w:div>
    <w:div w:id="197186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6409c1a-81a3-4f84-a69e-0f09e3d4b1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38C51956A67C418DFA7520DC968582" ma:contentTypeVersion="17" ma:contentTypeDescription="Create a new document." ma:contentTypeScope="" ma:versionID="a3e268ca0f0ac986575da65c98770b17">
  <xsd:schema xmlns:xsd="http://www.w3.org/2001/XMLSchema" xmlns:xs="http://www.w3.org/2001/XMLSchema" xmlns:p="http://schemas.microsoft.com/office/2006/metadata/properties" xmlns:ns3="76409c1a-81a3-4f84-a69e-0f09e3d4b146" xmlns:ns4="acbdca68-60ef-42dd-a9af-a8df97944bb7" targetNamespace="http://schemas.microsoft.com/office/2006/metadata/properties" ma:root="true" ma:fieldsID="9ce3729f92d6bb4c9640f0fa2d68c2a4" ns3:_="" ns4:_="">
    <xsd:import namespace="76409c1a-81a3-4f84-a69e-0f09e3d4b146"/>
    <xsd:import namespace="acbdca68-60ef-42dd-a9af-a8df97944bb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DateTaken" minOccurs="0"/>
                <xsd:element ref="ns3:MediaServiceObjectDetectorVersions"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409c1a-81a3-4f84-a69e-0f09e3d4b1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dca68-60ef-42dd-a9af-a8df97944b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71D27B-3382-4342-9FC4-94D310798396}">
  <ds:schemaRefs>
    <ds:schemaRef ds:uri="http://schemas.microsoft.com/office/2006/metadata/properties"/>
    <ds:schemaRef ds:uri="http://schemas.microsoft.com/office/infopath/2007/PartnerControls"/>
    <ds:schemaRef ds:uri="76409c1a-81a3-4f84-a69e-0f09e3d4b146"/>
  </ds:schemaRefs>
</ds:datastoreItem>
</file>

<file path=customXml/itemProps2.xml><?xml version="1.0" encoding="utf-8"?>
<ds:datastoreItem xmlns:ds="http://schemas.openxmlformats.org/officeDocument/2006/customXml" ds:itemID="{842F139F-AE5A-42F7-8252-8EEC3D30E4E3}">
  <ds:schemaRefs>
    <ds:schemaRef ds:uri="http://schemas.microsoft.com/sharepoint/v3/contenttype/forms"/>
  </ds:schemaRefs>
</ds:datastoreItem>
</file>

<file path=customXml/itemProps3.xml><?xml version="1.0" encoding="utf-8"?>
<ds:datastoreItem xmlns:ds="http://schemas.openxmlformats.org/officeDocument/2006/customXml" ds:itemID="{FE25315E-5749-4E93-98B4-62DDE78D8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409c1a-81a3-4f84-a69e-0f09e3d4b146"/>
    <ds:schemaRef ds:uri="acbdca68-60ef-42dd-a9af-a8df97944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84b6f1-2a55-4aeb-ad8e-a7fb5468eb36}" enabled="1" method="Privileged" siteId="{1fbd65bf-5def-4eea-a692-a089c255346b}"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715</Words>
  <Characters>4445</Characters>
  <Application>Microsoft Office Word</Application>
  <DocSecurity>0</DocSecurity>
  <Lines>85</Lines>
  <Paragraphs>60</Paragraphs>
  <ScaleCrop>false</ScaleCrop>
  <Company>Transport for London</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Demelza Honeyborne</dc:creator>
  <cp:keywords/>
  <dc:description/>
  <cp:lastModifiedBy>rita honeyborne</cp:lastModifiedBy>
  <cp:revision>2</cp:revision>
  <dcterms:created xsi:type="dcterms:W3CDTF">2026-10-05T08:33:00Z</dcterms:created>
  <dcterms:modified xsi:type="dcterms:W3CDTF">2026-10-05T08:33:00Z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0x0101006F38C51956A67C418DFA7520DC968582</vt:lpwstr>
  </property>
  <property fmtid="{D5CDD505-2E9C-101B-9397-08002B2CF9AE}" pid="3" name="GrammarlyDocumentId">
    <vt:lpwstr>1a220fb6d6a22bb8ac03213260ea731e49d3ff95aa1b4b4209399707d367270f</vt:lpwstr>
  </property>
</Properties>
</file>